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67DF" w14:textId="77777777" w:rsidR="005F4B14" w:rsidRDefault="005F4B14">
      <w:pPr>
        <w:jc w:val="center"/>
        <w:rPr>
          <w:rFonts w:ascii="Century Gothic" w:hAnsi="Century Gothic"/>
          <w:b/>
          <w:sz w:val="28"/>
          <w:lang w:val="pt-PT"/>
        </w:rPr>
      </w:pPr>
    </w:p>
    <w:p w14:paraId="3FD7D8F5" w14:textId="0775C58D" w:rsidR="008172A4" w:rsidRPr="00B44611" w:rsidRDefault="00000000">
      <w:pPr>
        <w:jc w:val="center"/>
        <w:rPr>
          <w:lang w:val="pt-PT"/>
        </w:rPr>
      </w:pPr>
      <w:r w:rsidRPr="00B44611">
        <w:rPr>
          <w:rFonts w:ascii="Century Gothic" w:hAnsi="Century Gothic"/>
          <w:b/>
          <w:sz w:val="28"/>
          <w:lang w:val="pt-PT"/>
        </w:rPr>
        <w:t>TÍTULO DO ARTIGO</w:t>
      </w:r>
    </w:p>
    <w:p w14:paraId="171D6838" w14:textId="2195B60D" w:rsidR="00B44611" w:rsidRPr="00730E37" w:rsidRDefault="00DC3379" w:rsidP="00B44611">
      <w:pPr>
        <w:pStyle w:val="Autores"/>
      </w:pPr>
      <w:r>
        <w:t>Nome1 Apelido1</w:t>
      </w:r>
      <w:r w:rsidR="00B44611">
        <w:rPr>
          <w:vertAlign w:val="superscript"/>
        </w:rPr>
        <w:t>a</w:t>
      </w:r>
      <w:r w:rsidR="00B44611" w:rsidRPr="00730E37">
        <w:t xml:space="preserve">; </w:t>
      </w:r>
      <w:r>
        <w:t>Nome2 Apelido2</w:t>
      </w:r>
      <w:r w:rsidR="00B44611">
        <w:rPr>
          <w:vertAlign w:val="superscript"/>
        </w:rPr>
        <w:t>a</w:t>
      </w:r>
      <w:r w:rsidR="00B44611">
        <w:t xml:space="preserve">, </w:t>
      </w:r>
      <w:r>
        <w:t>Nome3 Apelido3</w:t>
      </w:r>
      <w:r w:rsidR="00B44611">
        <w:rPr>
          <w:vertAlign w:val="superscript"/>
        </w:rPr>
        <w:t>b</w:t>
      </w:r>
      <w:r w:rsidR="00B44611">
        <w:t>,</w:t>
      </w:r>
      <w:r w:rsidR="00982506">
        <w:t xml:space="preserve"> …</w:t>
      </w:r>
    </w:p>
    <w:p w14:paraId="5E33F177" w14:textId="6CB3A933" w:rsidR="00B44611" w:rsidRDefault="00B44611" w:rsidP="00B44611">
      <w:pPr>
        <w:pStyle w:val="Afiliacao"/>
      </w:pPr>
      <w:r w:rsidRPr="006448CE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CERIS, Departamento de Engenharia Civil, Universidade de Aveiro, Campus Universitário de Santiago, 3810-193 Aveiro, Portugal, (</w:t>
      </w:r>
      <w:hyperlink r:id="rId8" w:history="1">
        <w:r w:rsidRPr="00813D65">
          <w:rPr>
            <w:rStyle w:val="Hyperlink"/>
          </w:rPr>
          <w:t>email@ua.pt</w:t>
        </w:r>
      </w:hyperlink>
      <w:r>
        <w:t xml:space="preserve">; </w:t>
      </w:r>
      <w:hyperlink r:id="rId9" w:history="1">
        <w:r w:rsidRPr="00813D65">
          <w:rPr>
            <w:rStyle w:val="Hyperlink"/>
          </w:rPr>
          <w:t>email@ua.pt</w:t>
        </w:r>
      </w:hyperlink>
      <w:r>
        <w:t>)</w:t>
      </w:r>
    </w:p>
    <w:p w14:paraId="09C33E82" w14:textId="7A5A770B" w:rsidR="00B44611" w:rsidRDefault="00B44611" w:rsidP="00B44611">
      <w:pPr>
        <w:pStyle w:val="Afiliacao"/>
      </w:pPr>
      <w:r>
        <w:rPr>
          <w:vertAlign w:val="superscript"/>
        </w:rPr>
        <w:t>b</w:t>
      </w:r>
      <w:r>
        <w:t xml:space="preserve"> CERIS, Departamento de Engenharia Civil, Universidade de Aveiro, Campus Universitário de Santiago, 3810-193 Aveiro, Portugal, (</w:t>
      </w:r>
      <w:hyperlink r:id="rId10" w:history="1">
        <w:r w:rsidRPr="00813D65">
          <w:rPr>
            <w:rStyle w:val="Hyperlink"/>
          </w:rPr>
          <w:t>email@ua.pt</w:t>
        </w:r>
      </w:hyperlink>
      <w:r>
        <w:t>)</w:t>
      </w:r>
    </w:p>
    <w:p w14:paraId="243A0A44" w14:textId="77777777" w:rsidR="008172A4" w:rsidRPr="00B44611" w:rsidRDefault="00000000" w:rsidP="00B44611">
      <w:pPr>
        <w:pStyle w:val="Resumo"/>
      </w:pPr>
      <w:r w:rsidRPr="00B44611">
        <w:br/>
        <w:t>RESUMO</w:t>
      </w:r>
    </w:p>
    <w:p w14:paraId="617C371C" w14:textId="16720A23" w:rsidR="001778A7" w:rsidRPr="001778A7" w:rsidRDefault="001778A7" w:rsidP="001778A7">
      <w:pPr>
        <w:jc w:val="both"/>
        <w:rPr>
          <w:lang w:val="pt-PT"/>
        </w:rPr>
      </w:pPr>
      <w:r w:rsidRPr="001778A7">
        <w:rPr>
          <w:lang w:val="pt-PT"/>
        </w:rPr>
        <w:t>O presente modelo segue a estrutura convencional de uma comunicação, que deverá ser ajustada pelos autores de acordo com as especificidades do trabalho desenvolvido, mas preservando a formatação de texto. O número total de páginas da comunicação deverá estar compreendido entre 6 e 1</w:t>
      </w:r>
      <w:r w:rsidR="00CE3CE2">
        <w:rPr>
          <w:lang w:val="pt-PT"/>
        </w:rPr>
        <w:t>0</w:t>
      </w:r>
      <w:r w:rsidRPr="001778A7">
        <w:rPr>
          <w:lang w:val="pt-PT"/>
        </w:rPr>
        <w:t>.</w:t>
      </w:r>
    </w:p>
    <w:p w14:paraId="1B1C0E1B" w14:textId="0448BD62" w:rsidR="00B44611" w:rsidRPr="00982506" w:rsidRDefault="001778A7" w:rsidP="00982506">
      <w:pPr>
        <w:jc w:val="both"/>
        <w:rPr>
          <w:lang w:val="pt-PT"/>
        </w:rPr>
      </w:pPr>
      <w:r w:rsidRPr="001778A7">
        <w:rPr>
          <w:lang w:val="pt-PT"/>
        </w:rPr>
        <w:t xml:space="preserve">O resumo (até </w:t>
      </w:r>
      <w:r w:rsidR="00CE3CE2">
        <w:rPr>
          <w:lang w:val="pt-PT"/>
        </w:rPr>
        <w:t>150</w:t>
      </w:r>
      <w:r w:rsidRPr="001778A7">
        <w:rPr>
          <w:lang w:val="pt-PT"/>
        </w:rPr>
        <w:t xml:space="preserve"> palavras) deve apresentar um breve enquadramento do tema, descrever o âmbito, os objetivos e a metodologia adotada no estudo, e apresentar os principais resultados/conclusões. O resumo e as </w:t>
      </w:r>
      <w:r w:rsidR="00CE3CE2" w:rsidRPr="001778A7">
        <w:rPr>
          <w:lang w:val="pt-PT"/>
        </w:rPr>
        <w:t>palavras-chave</w:t>
      </w:r>
      <w:r w:rsidRPr="001778A7">
        <w:rPr>
          <w:lang w:val="pt-PT"/>
        </w:rPr>
        <w:t>, juntamente com o título e os autores, devem caber numa única página separada do resto do texto da comunicação.</w:t>
      </w:r>
    </w:p>
    <w:p w14:paraId="1A38D87D" w14:textId="637A57F6" w:rsidR="008172A4" w:rsidRPr="00B44611" w:rsidRDefault="00000000" w:rsidP="00B44611">
      <w:pPr>
        <w:spacing w:before="160" w:after="80" w:line="280" w:lineRule="atLeast"/>
        <w:jc w:val="both"/>
        <w:rPr>
          <w:rFonts w:eastAsiaTheme="minorHAnsi"/>
          <w:b/>
          <w:lang w:val="pt-PT"/>
        </w:rPr>
      </w:pPr>
      <w:r w:rsidRPr="00B44611">
        <w:rPr>
          <w:rFonts w:eastAsiaTheme="minorHAnsi"/>
          <w:b/>
          <w:lang w:val="pt-PT"/>
        </w:rPr>
        <w:t xml:space="preserve">Palavras-chave: </w:t>
      </w:r>
      <w:r w:rsidR="001778A7" w:rsidRPr="001778A7">
        <w:rPr>
          <w:lang w:val="pt-PT"/>
        </w:rPr>
        <w:t xml:space="preserve">indicar entre 3 </w:t>
      </w:r>
      <w:proofErr w:type="gramStart"/>
      <w:r w:rsidR="001778A7" w:rsidRPr="001778A7">
        <w:rPr>
          <w:lang w:val="pt-PT"/>
        </w:rPr>
        <w:t>a</w:t>
      </w:r>
      <w:proofErr w:type="gramEnd"/>
      <w:r w:rsidR="001778A7" w:rsidRPr="001778A7">
        <w:rPr>
          <w:lang w:val="pt-PT"/>
        </w:rPr>
        <w:t xml:space="preserve"> 5 </w:t>
      </w:r>
      <w:r w:rsidR="00CE3CE2" w:rsidRPr="001778A7">
        <w:rPr>
          <w:lang w:val="pt-PT"/>
        </w:rPr>
        <w:t>palavras-chave</w:t>
      </w:r>
      <w:r w:rsidR="00CE3CE2">
        <w:rPr>
          <w:lang w:val="pt-PT"/>
        </w:rPr>
        <w:t>,</w:t>
      </w:r>
      <w:r w:rsidR="001778A7" w:rsidRPr="001778A7">
        <w:rPr>
          <w:lang w:val="pt-PT"/>
        </w:rPr>
        <w:t xml:space="preserve"> separadas por vírgulas</w:t>
      </w:r>
      <w:r w:rsidR="00CE3CE2">
        <w:rPr>
          <w:lang w:val="pt-PT"/>
        </w:rPr>
        <w:t>.</w:t>
      </w:r>
    </w:p>
    <w:p w14:paraId="3773C233" w14:textId="5D67F509" w:rsidR="008172A4" w:rsidRPr="00B44611" w:rsidRDefault="008172A4" w:rsidP="00B44611">
      <w:pPr>
        <w:jc w:val="center"/>
        <w:rPr>
          <w:lang w:val="pt-PT"/>
        </w:rPr>
      </w:pPr>
    </w:p>
    <w:p w14:paraId="6EEE00FB" w14:textId="7E9BD5FB" w:rsidR="008172A4" w:rsidRPr="00B44611" w:rsidRDefault="00B44611" w:rsidP="00B44611">
      <w:pPr>
        <w:pStyle w:val="Heading1"/>
        <w:numPr>
          <w:ilvl w:val="0"/>
          <w:numId w:val="10"/>
        </w:numPr>
        <w:spacing w:before="340" w:after="80" w:line="280" w:lineRule="atLeast"/>
        <w:ind w:left="431" w:hanging="431"/>
        <w:jc w:val="both"/>
        <w:rPr>
          <w:rFonts w:asciiTheme="minorHAnsi" w:hAnsiTheme="minorHAnsi" w:cstheme="minorHAnsi"/>
          <w:bCs w:val="0"/>
          <w:caps/>
          <w:color w:val="auto"/>
          <w:sz w:val="22"/>
          <w:szCs w:val="22"/>
          <w:lang w:val="pt-PT"/>
        </w:rPr>
      </w:pPr>
      <w:r w:rsidRPr="00B44611">
        <w:rPr>
          <w:rFonts w:asciiTheme="minorHAnsi" w:hAnsiTheme="minorHAnsi" w:cstheme="minorHAnsi"/>
          <w:bCs w:val="0"/>
          <w:color w:val="auto"/>
          <w:sz w:val="22"/>
          <w:szCs w:val="22"/>
          <w:lang w:val="pt-PT"/>
        </w:rPr>
        <w:t>Introdução</w:t>
      </w:r>
    </w:p>
    <w:p w14:paraId="4F28D9ED" w14:textId="77777777" w:rsidR="001778A7" w:rsidRDefault="001778A7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  <w:r w:rsidRPr="001778A7">
        <w:rPr>
          <w:rFonts w:eastAsiaTheme="minorHAnsi"/>
          <w:lang w:val="pt-PT"/>
        </w:rPr>
        <w:t>A introdução deve enquadrar o tema, podendo incluir a revisão da literatura (que também pode estar num capítulo separado) e devendo indicar o âmbito da comunicação e a questão que se pretende responder/discutir.</w:t>
      </w:r>
    </w:p>
    <w:p w14:paraId="090DB312" w14:textId="77777777" w:rsidR="006D48F8" w:rsidRDefault="00B44611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  <w:r w:rsidRPr="00B44611">
        <w:rPr>
          <w:rFonts w:eastAsiaTheme="minorHAnsi"/>
          <w:lang w:val="pt-PT"/>
        </w:rPr>
        <w:t xml:space="preserve">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 xml:space="preserve">, alinhamento justificado, espaçamento simples entre linhas. Figuras, tabelas e equações devem ser numeradas e referenciadas no texto. 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>, alinhamento justificado, espaçamento simples entre linhas. Figuras, tabelas e equações devem ser numeradas e referenciadas no texto.</w:t>
      </w:r>
      <w:r>
        <w:rPr>
          <w:rFonts w:eastAsiaTheme="minorHAnsi"/>
          <w:lang w:val="pt-PT"/>
        </w:rPr>
        <w:t xml:space="preserve"> </w:t>
      </w:r>
      <w:r w:rsidRPr="00B44611">
        <w:rPr>
          <w:rFonts w:eastAsiaTheme="minorHAnsi"/>
          <w:lang w:val="pt-PT"/>
        </w:rPr>
        <w:t xml:space="preserve">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 xml:space="preserve">, alinhamento justificado, espaçamento simples entre linhas. </w:t>
      </w:r>
    </w:p>
    <w:p w14:paraId="56E51C57" w14:textId="3D888C63" w:rsidR="00B44611" w:rsidRDefault="00B44611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  <w:r w:rsidRPr="00B44611">
        <w:rPr>
          <w:rFonts w:eastAsiaTheme="minorHAnsi"/>
          <w:lang w:val="pt-PT"/>
        </w:rPr>
        <w:t xml:space="preserve">Figuras, tabelas e equações </w:t>
      </w:r>
      <w:r w:rsidR="00E25B20">
        <w:rPr>
          <w:rFonts w:eastAsiaTheme="minorHAnsi"/>
          <w:lang w:val="pt-PT"/>
        </w:rPr>
        <w:t xml:space="preserve">(Figura 1), (Tabela 1), (Eq.1), …, </w:t>
      </w:r>
      <w:r w:rsidRPr="00B44611">
        <w:rPr>
          <w:rFonts w:eastAsiaTheme="minorHAnsi"/>
          <w:lang w:val="pt-PT"/>
        </w:rPr>
        <w:t>devem ser numeradas e referenciadas no texto.</w:t>
      </w:r>
    </w:p>
    <w:p w14:paraId="645CA3CF" w14:textId="77777777" w:rsidR="001778A7" w:rsidRDefault="001778A7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</w:p>
    <w:p w14:paraId="5C83F222" w14:textId="0CD11B34" w:rsidR="00B44611" w:rsidRPr="001778A7" w:rsidRDefault="00B44611" w:rsidP="00B44611">
      <w:pPr>
        <w:pStyle w:val="Heading1"/>
        <w:numPr>
          <w:ilvl w:val="0"/>
          <w:numId w:val="10"/>
        </w:numPr>
        <w:spacing w:before="340" w:after="80" w:line="280" w:lineRule="atLeast"/>
        <w:ind w:left="431" w:hanging="431"/>
        <w:jc w:val="both"/>
        <w:rPr>
          <w:rFonts w:asciiTheme="minorHAnsi" w:hAnsiTheme="minorHAnsi" w:cstheme="minorHAnsi"/>
          <w:bCs w:val="0"/>
          <w:color w:val="auto"/>
          <w:sz w:val="22"/>
          <w:szCs w:val="22"/>
          <w:lang w:val="pt-PT"/>
        </w:rPr>
      </w:pPr>
      <w:r w:rsidRPr="001778A7">
        <w:rPr>
          <w:rFonts w:asciiTheme="minorHAnsi" w:hAnsiTheme="minorHAnsi" w:cstheme="minorHAnsi"/>
          <w:bCs w:val="0"/>
          <w:color w:val="auto"/>
          <w:sz w:val="22"/>
          <w:szCs w:val="22"/>
          <w:lang w:val="pt-PT"/>
        </w:rPr>
        <w:lastRenderedPageBreak/>
        <w:t>Enquadramento e Estado da Arte</w:t>
      </w:r>
    </w:p>
    <w:p w14:paraId="6D72DCDC" w14:textId="1E10C455" w:rsidR="001778A7" w:rsidRPr="00982506" w:rsidRDefault="001778A7" w:rsidP="001778A7">
      <w:pPr>
        <w:pStyle w:val="Heading2"/>
        <w:numPr>
          <w:ilvl w:val="1"/>
          <w:numId w:val="10"/>
        </w:numPr>
        <w:spacing w:before="280" w:after="80" w:line="280" w:lineRule="atLeast"/>
        <w:ind w:left="578" w:hanging="578"/>
        <w:jc w:val="both"/>
        <w:rPr>
          <w:rFonts w:asciiTheme="minorHAnsi" w:hAnsiTheme="minorHAnsi" w:cstheme="minorHAnsi"/>
          <w:bCs w:val="0"/>
          <w:color w:val="auto"/>
          <w:sz w:val="22"/>
          <w:szCs w:val="22"/>
          <w:lang w:val="pt-PT"/>
        </w:rPr>
      </w:pPr>
      <w:r w:rsidRPr="001778A7">
        <w:rPr>
          <w:rFonts w:asciiTheme="minorHAnsi" w:hAnsiTheme="minorHAnsi" w:cstheme="minorHAnsi"/>
          <w:bCs w:val="0"/>
          <w:color w:val="auto"/>
          <w:sz w:val="22"/>
          <w:szCs w:val="22"/>
          <w:lang w:val="pt-PT"/>
        </w:rPr>
        <w:t>Título nível 2</w:t>
      </w:r>
    </w:p>
    <w:p w14:paraId="2586E223" w14:textId="3F30C844" w:rsidR="00982506" w:rsidRDefault="001778A7" w:rsidP="00286264">
      <w:pPr>
        <w:jc w:val="both"/>
      </w:pPr>
      <w:r w:rsidRPr="001778A7">
        <w:rPr>
          <w:lang w:val="pt-PT"/>
        </w:rPr>
        <w:t xml:space="preserve">Todos os elementos com formato de imagem (esquemas, gráficos, mapas, fotografias, etc.) devem legendados como figura e numerados sequencialmente. A formatação do texto deve assegurar que a figura fica centrada e não fica separada da legenda respetiva, que deve ser colocada a seguir.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figuras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explicitamente</w:t>
      </w:r>
      <w:proofErr w:type="spellEnd"/>
      <w:r>
        <w:t xml:space="preserve"> </w:t>
      </w:r>
      <w:proofErr w:type="spellStart"/>
      <w:r>
        <w:t>referenciadas</w:t>
      </w:r>
      <w:proofErr w:type="spellEnd"/>
      <w:r>
        <w:t xml:space="preserve"> no </w:t>
      </w:r>
      <w:proofErr w:type="spellStart"/>
      <w:r>
        <w:t>texto</w:t>
      </w:r>
      <w:proofErr w:type="spellEnd"/>
      <w:r>
        <w:t>.</w:t>
      </w:r>
    </w:p>
    <w:p w14:paraId="216C3781" w14:textId="103A819A" w:rsidR="00B44611" w:rsidRPr="00286264" w:rsidRDefault="00286264" w:rsidP="00286264">
      <w:pPr>
        <w:spacing w:after="120"/>
      </w:pPr>
      <w:r w:rsidRPr="00286264">
        <w:rPr>
          <w:noProof/>
        </w:rPr>
        <w:drawing>
          <wp:inline distT="0" distB="0" distL="0" distR="0" wp14:anchorId="503FE6EC" wp14:editId="62FF7E59">
            <wp:extent cx="5614035" cy="1745426"/>
            <wp:effectExtent l="0" t="0" r="0" b="0"/>
            <wp:docPr id="388526250" name="Picture 1" descr="A building with a staircase and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26250" name="Picture 1" descr="A building with a staircase and a sign&#10;&#10;AI-generated content may be incorrect.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857" cy="17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D1D76" w14:textId="31E619E5" w:rsidR="001778A7" w:rsidRPr="00B44611" w:rsidRDefault="00B44611" w:rsidP="00982506">
      <w:pPr>
        <w:pStyle w:val="LegendaFigura"/>
      </w:pPr>
      <w:bookmarkStart w:id="0" w:name="_Ref163828658"/>
      <w:r w:rsidRPr="00DC3379">
        <w:rPr>
          <w:b/>
          <w:bCs/>
        </w:rPr>
        <w:t xml:space="preserve">Figura </w:t>
      </w:r>
      <w:r w:rsidRPr="00DC3379">
        <w:rPr>
          <w:b/>
          <w:bCs/>
        </w:rPr>
        <w:fldChar w:fldCharType="begin"/>
      </w:r>
      <w:r w:rsidRPr="00DC3379">
        <w:rPr>
          <w:b/>
          <w:bCs/>
        </w:rPr>
        <w:instrText xml:space="preserve"> SEQ Figura \* ARABIC </w:instrText>
      </w:r>
      <w:r w:rsidRPr="00DC3379">
        <w:rPr>
          <w:b/>
          <w:bCs/>
        </w:rPr>
        <w:fldChar w:fldCharType="separate"/>
      </w:r>
      <w:r w:rsidRPr="00DC3379">
        <w:rPr>
          <w:b/>
          <w:bCs/>
          <w:noProof/>
        </w:rPr>
        <w:t>1</w:t>
      </w:r>
      <w:r w:rsidRPr="00DC3379">
        <w:rPr>
          <w:b/>
          <w:bCs/>
          <w:noProof/>
        </w:rPr>
        <w:fldChar w:fldCharType="end"/>
      </w:r>
      <w:bookmarkEnd w:id="0"/>
      <w:r>
        <w:t xml:space="preserve"> –</w:t>
      </w:r>
      <w:r w:rsidRPr="00A11FCA">
        <w:t xml:space="preserve"> </w:t>
      </w:r>
      <w:r w:rsidR="00286264">
        <w:t>Campus Universidade de Aveiro</w:t>
      </w:r>
    </w:p>
    <w:p w14:paraId="7F8FE844" w14:textId="5432318E" w:rsidR="001778A7" w:rsidRDefault="001778A7" w:rsidP="001778A7">
      <w:pPr>
        <w:spacing w:before="160" w:after="80" w:line="280" w:lineRule="atLeast"/>
        <w:jc w:val="both"/>
        <w:rPr>
          <w:rFonts w:eastAsiaTheme="minorHAnsi"/>
          <w:lang w:val="pt-PT"/>
        </w:rPr>
      </w:pPr>
      <w:r w:rsidRPr="00B44611">
        <w:rPr>
          <w:rFonts w:eastAsiaTheme="minorHAnsi"/>
          <w:lang w:val="pt-PT"/>
        </w:rPr>
        <w:t xml:space="preserve">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>, alinhamento justificado, espaçamento simples entre linhas. Figuras, tabelas e equações devem ser numeradas e referenciadas no texto.</w:t>
      </w:r>
      <w:r>
        <w:rPr>
          <w:rFonts w:eastAsiaTheme="minorHAnsi"/>
          <w:lang w:val="pt-PT"/>
        </w:rPr>
        <w:t xml:space="preserve"> </w:t>
      </w:r>
      <w:r w:rsidRPr="00B44611">
        <w:rPr>
          <w:rFonts w:eastAsiaTheme="minorHAnsi"/>
          <w:lang w:val="pt-PT"/>
        </w:rPr>
        <w:t xml:space="preserve">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>, alinhamento justificado, espaçamento simples entre linhas. Figuras, tabelas e equações devem ser numeradas e referenciadas no texto.</w:t>
      </w:r>
    </w:p>
    <w:p w14:paraId="72C8EE55" w14:textId="1A8D1833" w:rsidR="00B44611" w:rsidRPr="00B44611" w:rsidRDefault="001778A7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  <w:r w:rsidRPr="00B44611">
        <w:rPr>
          <w:rFonts w:eastAsiaTheme="minorHAnsi"/>
          <w:lang w:val="pt-PT"/>
        </w:rPr>
        <w:t xml:space="preserve">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 xml:space="preserve">, alinhamento justificado, espaçamento simples entre linhas. Figuras, tabelas e equações devem ser numeradas e referenciadas no texto. 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>, alinhamento justificado, espaçamento simples entre linhas. Figuras, tabelas e equações devem ser numeradas e referenciadas no texto.</w:t>
      </w:r>
      <w:r>
        <w:rPr>
          <w:rFonts w:eastAsiaTheme="minorHAnsi"/>
          <w:lang w:val="pt-PT"/>
        </w:rPr>
        <w:t xml:space="preserve"> </w:t>
      </w:r>
      <w:r w:rsidRPr="00B44611">
        <w:rPr>
          <w:rFonts w:eastAsiaTheme="minorHAnsi"/>
          <w:lang w:val="pt-PT"/>
        </w:rPr>
        <w:t xml:space="preserve">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>, alinhamento justificado, espaçamento simples entre linhas. Figuras, tabelas e equações devem ser numeradas e referenciadas no texto.</w:t>
      </w:r>
    </w:p>
    <w:p w14:paraId="12EABA7D" w14:textId="3C412ED2" w:rsidR="00B44611" w:rsidRPr="00B44611" w:rsidRDefault="00000000" w:rsidP="00B44611">
      <w:pPr>
        <w:pStyle w:val="Heading1"/>
        <w:numPr>
          <w:ilvl w:val="0"/>
          <w:numId w:val="10"/>
        </w:numPr>
        <w:spacing w:before="340" w:after="80" w:line="280" w:lineRule="atLeast"/>
        <w:ind w:left="431" w:hanging="431"/>
        <w:jc w:val="both"/>
        <w:rPr>
          <w:rFonts w:asciiTheme="minorHAnsi" w:hAnsiTheme="minorHAnsi" w:cstheme="minorHAnsi"/>
          <w:bCs w:val="0"/>
          <w:caps/>
          <w:color w:val="auto"/>
          <w:sz w:val="22"/>
          <w:szCs w:val="22"/>
          <w:lang w:val="pt-PT"/>
        </w:rPr>
      </w:pPr>
      <w:r w:rsidRPr="00B44611">
        <w:rPr>
          <w:rFonts w:asciiTheme="minorHAnsi" w:hAnsiTheme="minorHAnsi" w:cstheme="minorHAnsi"/>
          <w:bCs w:val="0"/>
          <w:caps/>
          <w:color w:val="auto"/>
          <w:sz w:val="22"/>
          <w:szCs w:val="22"/>
          <w:lang w:val="pt-PT"/>
        </w:rPr>
        <w:t>METODOLOGIA</w:t>
      </w:r>
    </w:p>
    <w:p w14:paraId="4D82166F" w14:textId="44E6B80D" w:rsidR="00B27FCA" w:rsidRDefault="00B44611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  <w:r w:rsidRPr="00B44611">
        <w:rPr>
          <w:rFonts w:eastAsiaTheme="minorHAnsi"/>
          <w:lang w:val="pt-PT"/>
        </w:rPr>
        <w:t xml:space="preserve">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 xml:space="preserve">, alinhamento justificado, espaçamento simples entre linhas. Figuras, tabelas e equações devem ser numeradas e referenciadas no texto. 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 xml:space="preserve">, alinhamento justificado, espaçamento simples entre linhas. Texto do artigo. </w:t>
      </w:r>
      <w:r w:rsidR="00B27FCA" w:rsidRPr="00B44611">
        <w:rPr>
          <w:rFonts w:eastAsiaTheme="minorHAnsi"/>
          <w:lang w:val="pt-PT"/>
        </w:rPr>
        <w:t xml:space="preserve">Fonte </w:t>
      </w:r>
      <w:proofErr w:type="spellStart"/>
      <w:r w:rsidR="00B27FCA">
        <w:rPr>
          <w:rFonts w:eastAsiaTheme="minorHAnsi"/>
          <w:lang w:val="pt-PT"/>
        </w:rPr>
        <w:t>Cambria</w:t>
      </w:r>
      <w:proofErr w:type="spellEnd"/>
      <w:r w:rsidR="00B27FCA" w:rsidRPr="00B44611">
        <w:rPr>
          <w:rFonts w:eastAsiaTheme="minorHAnsi"/>
          <w:lang w:val="pt-PT"/>
        </w:rPr>
        <w:t xml:space="preserve">, tamanho </w:t>
      </w:r>
      <w:r w:rsidR="00B27FCA">
        <w:rPr>
          <w:rFonts w:eastAsiaTheme="minorHAnsi"/>
          <w:lang w:val="pt-PT"/>
        </w:rPr>
        <w:t>11</w:t>
      </w:r>
      <w:r w:rsidR="00B27FCA" w:rsidRPr="00B44611">
        <w:rPr>
          <w:rFonts w:eastAsiaTheme="minorHAnsi"/>
          <w:lang w:val="pt-PT"/>
        </w:rPr>
        <w:t xml:space="preserve"> </w:t>
      </w:r>
      <w:proofErr w:type="spellStart"/>
      <w:r w:rsidR="00B27FCA" w:rsidRPr="00B44611">
        <w:rPr>
          <w:rFonts w:eastAsiaTheme="minorHAnsi"/>
          <w:lang w:val="pt-PT"/>
        </w:rPr>
        <w:t>pt</w:t>
      </w:r>
      <w:proofErr w:type="spellEnd"/>
      <w:r w:rsidR="00B27FCA" w:rsidRPr="00B44611">
        <w:rPr>
          <w:rFonts w:eastAsiaTheme="minorHAnsi"/>
          <w:lang w:val="pt-PT"/>
        </w:rPr>
        <w:t>, alinhamento justificado, espaçamento simples entre linhas.</w:t>
      </w:r>
      <w:r w:rsidR="00B27FCA">
        <w:rPr>
          <w:rFonts w:eastAsiaTheme="minorHAnsi"/>
          <w:lang w:val="pt-PT"/>
        </w:rPr>
        <w:t xml:space="preserve"> </w:t>
      </w:r>
      <w:r w:rsidR="00B27FCA" w:rsidRPr="00B44611">
        <w:rPr>
          <w:rFonts w:eastAsiaTheme="minorHAnsi"/>
          <w:lang w:val="pt-PT"/>
        </w:rPr>
        <w:t xml:space="preserve">Texto do artigo. Fonte </w:t>
      </w:r>
      <w:proofErr w:type="spellStart"/>
      <w:r w:rsidR="00B27FCA">
        <w:rPr>
          <w:rFonts w:eastAsiaTheme="minorHAnsi"/>
          <w:lang w:val="pt-PT"/>
        </w:rPr>
        <w:t>Cambria</w:t>
      </w:r>
      <w:proofErr w:type="spellEnd"/>
      <w:r w:rsidR="00B27FCA" w:rsidRPr="00B44611">
        <w:rPr>
          <w:rFonts w:eastAsiaTheme="minorHAnsi"/>
          <w:lang w:val="pt-PT"/>
        </w:rPr>
        <w:t xml:space="preserve">, tamanho </w:t>
      </w:r>
      <w:r w:rsidR="00B27FCA">
        <w:rPr>
          <w:rFonts w:eastAsiaTheme="minorHAnsi"/>
          <w:lang w:val="pt-PT"/>
        </w:rPr>
        <w:t>11</w:t>
      </w:r>
      <w:r w:rsidR="00B27FCA" w:rsidRPr="00B44611">
        <w:rPr>
          <w:rFonts w:eastAsiaTheme="minorHAnsi"/>
          <w:lang w:val="pt-PT"/>
        </w:rPr>
        <w:t xml:space="preserve"> </w:t>
      </w:r>
      <w:proofErr w:type="spellStart"/>
      <w:r w:rsidR="00B27FCA" w:rsidRPr="00B44611">
        <w:rPr>
          <w:rFonts w:eastAsiaTheme="minorHAnsi"/>
          <w:lang w:val="pt-PT"/>
        </w:rPr>
        <w:t>pt</w:t>
      </w:r>
      <w:proofErr w:type="spellEnd"/>
      <w:r w:rsidR="00B27FCA" w:rsidRPr="00B44611">
        <w:rPr>
          <w:rFonts w:eastAsiaTheme="minorHAnsi"/>
          <w:lang w:val="pt-PT"/>
        </w:rPr>
        <w:t>, alinhamento justificado, espaçamento simples entre linhas.</w:t>
      </w:r>
      <w:r w:rsidR="00B27FCA">
        <w:rPr>
          <w:rFonts w:eastAsiaTheme="minorHAnsi"/>
          <w:lang w:val="pt-PT"/>
        </w:rPr>
        <w:t xml:space="preserve"> </w:t>
      </w:r>
      <w:r w:rsidR="00B27FCA" w:rsidRPr="00B44611">
        <w:rPr>
          <w:rFonts w:eastAsiaTheme="minorHAnsi"/>
          <w:lang w:val="pt-PT"/>
        </w:rPr>
        <w:t xml:space="preserve">Texto do artigo. Fonte </w:t>
      </w:r>
      <w:proofErr w:type="spellStart"/>
      <w:r w:rsidR="00B27FCA">
        <w:rPr>
          <w:rFonts w:eastAsiaTheme="minorHAnsi"/>
          <w:lang w:val="pt-PT"/>
        </w:rPr>
        <w:t>Cambria</w:t>
      </w:r>
      <w:proofErr w:type="spellEnd"/>
      <w:r w:rsidR="00B27FCA" w:rsidRPr="00B44611">
        <w:rPr>
          <w:rFonts w:eastAsiaTheme="minorHAnsi"/>
          <w:lang w:val="pt-PT"/>
        </w:rPr>
        <w:t xml:space="preserve">, tamanho </w:t>
      </w:r>
      <w:r w:rsidR="00B27FCA">
        <w:rPr>
          <w:rFonts w:eastAsiaTheme="minorHAnsi"/>
          <w:lang w:val="pt-PT"/>
        </w:rPr>
        <w:t>11</w:t>
      </w:r>
      <w:r w:rsidR="00B27FCA" w:rsidRPr="00B44611">
        <w:rPr>
          <w:rFonts w:eastAsiaTheme="minorHAnsi"/>
          <w:lang w:val="pt-PT"/>
        </w:rPr>
        <w:t xml:space="preserve"> </w:t>
      </w:r>
      <w:proofErr w:type="spellStart"/>
      <w:r w:rsidR="00B27FCA" w:rsidRPr="00B44611">
        <w:rPr>
          <w:rFonts w:eastAsiaTheme="minorHAnsi"/>
          <w:lang w:val="pt-PT"/>
        </w:rPr>
        <w:t>pt</w:t>
      </w:r>
      <w:proofErr w:type="spellEnd"/>
      <w:r w:rsidR="00B27FCA" w:rsidRPr="00B44611">
        <w:rPr>
          <w:rFonts w:eastAsiaTheme="minorHAnsi"/>
          <w:lang w:val="pt-PT"/>
        </w:rPr>
        <w:t>, alinhamento justificado, espaçamento simples entre linhas.</w:t>
      </w:r>
    </w:p>
    <w:p w14:paraId="60EF70C4" w14:textId="34405436" w:rsidR="00B44611" w:rsidRDefault="00B44611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  <w:r w:rsidRPr="00B44611">
        <w:rPr>
          <w:rFonts w:eastAsiaTheme="minorHAnsi"/>
          <w:lang w:val="pt-PT"/>
        </w:rPr>
        <w:t xml:space="preserve">Figuras, tabelas e equações </w:t>
      </w:r>
      <w:r w:rsidR="00B27FCA">
        <w:rPr>
          <w:rFonts w:eastAsiaTheme="minorHAnsi"/>
          <w:lang w:val="pt-PT"/>
        </w:rPr>
        <w:t xml:space="preserve">(Figura 1), (Tabela 1), (Eq.1), …, </w:t>
      </w:r>
      <w:r w:rsidRPr="00B44611">
        <w:rPr>
          <w:rFonts w:eastAsiaTheme="minorHAnsi"/>
          <w:lang w:val="pt-PT"/>
        </w:rPr>
        <w:t xml:space="preserve">devem ser numeradas e </w:t>
      </w:r>
      <w:r w:rsidR="00B27FCA">
        <w:rPr>
          <w:rFonts w:eastAsiaTheme="minorHAnsi"/>
          <w:lang w:val="pt-PT"/>
        </w:rPr>
        <w:t xml:space="preserve">estar </w:t>
      </w:r>
      <w:r w:rsidRPr="00B44611">
        <w:rPr>
          <w:rFonts w:eastAsiaTheme="minorHAnsi"/>
          <w:lang w:val="pt-PT"/>
        </w:rPr>
        <w:t>referenciadas no texto.</w:t>
      </w:r>
    </w:p>
    <w:p w14:paraId="375B43DE" w14:textId="77777777" w:rsidR="00DC3379" w:rsidRDefault="00DC3379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</w:p>
    <w:p w14:paraId="76CF7530" w14:textId="2680D8B0" w:rsidR="00DC3379" w:rsidRPr="00DC3379" w:rsidRDefault="00B27FCA" w:rsidP="00DC3379">
      <w:pPr>
        <w:pStyle w:val="LegendaFigura"/>
      </w:pPr>
      <w:r>
        <w:rPr>
          <w:b/>
          <w:bCs/>
        </w:rPr>
        <w:lastRenderedPageBreak/>
        <w:t xml:space="preserve"> </w:t>
      </w:r>
      <w:r w:rsidR="00DC3379" w:rsidRPr="00DC3379">
        <w:rPr>
          <w:b/>
          <w:bCs/>
        </w:rPr>
        <w:t xml:space="preserve">Tabela </w:t>
      </w:r>
      <w:r w:rsidR="00DC3379" w:rsidRPr="00DC3379">
        <w:rPr>
          <w:b/>
          <w:bCs/>
        </w:rPr>
        <w:fldChar w:fldCharType="begin"/>
      </w:r>
      <w:r w:rsidR="00DC3379" w:rsidRPr="00DC3379">
        <w:rPr>
          <w:b/>
          <w:bCs/>
        </w:rPr>
        <w:instrText xml:space="preserve"> SEQ Tabela \* ARABIC </w:instrText>
      </w:r>
      <w:r w:rsidR="00DC3379" w:rsidRPr="00DC3379">
        <w:rPr>
          <w:b/>
          <w:bCs/>
        </w:rPr>
        <w:fldChar w:fldCharType="separate"/>
      </w:r>
      <w:r w:rsidR="00DC3379" w:rsidRPr="00DC3379">
        <w:rPr>
          <w:b/>
          <w:bCs/>
        </w:rPr>
        <w:t>1</w:t>
      </w:r>
      <w:r w:rsidR="00DC3379" w:rsidRPr="00DC3379">
        <w:rPr>
          <w:b/>
          <w:bCs/>
        </w:rPr>
        <w:fldChar w:fldCharType="end"/>
      </w:r>
      <w:r w:rsidR="00DC3379" w:rsidRPr="00DC3379">
        <w:t>- Composição das argamassas em estudo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2938"/>
        <w:gridCol w:w="2952"/>
      </w:tblGrid>
      <w:tr w:rsidR="00DC3379" w14:paraId="6B61C379" w14:textId="77777777" w:rsidTr="00DC3379">
        <w:tc>
          <w:tcPr>
            <w:tcW w:w="3018" w:type="dxa"/>
          </w:tcPr>
          <w:p w14:paraId="5ADA47CE" w14:textId="4192AB4C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r>
              <w:rPr>
                <w:rFonts w:eastAsiaTheme="minorHAnsi"/>
                <w:lang w:val="pt-PT"/>
              </w:rPr>
              <w:t>Dado 1</w:t>
            </w:r>
          </w:p>
        </w:tc>
        <w:tc>
          <w:tcPr>
            <w:tcW w:w="3018" w:type="dxa"/>
          </w:tcPr>
          <w:p w14:paraId="03018328" w14:textId="04DEDD62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r>
              <w:rPr>
                <w:rFonts w:eastAsiaTheme="minorHAnsi"/>
                <w:lang w:val="pt-PT"/>
              </w:rPr>
              <w:t>Dado 2</w:t>
            </w:r>
          </w:p>
        </w:tc>
        <w:tc>
          <w:tcPr>
            <w:tcW w:w="3018" w:type="dxa"/>
          </w:tcPr>
          <w:p w14:paraId="6C11366C" w14:textId="1DED127E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r>
              <w:rPr>
                <w:rFonts w:eastAsiaTheme="minorHAnsi"/>
                <w:lang w:val="pt-PT"/>
              </w:rPr>
              <w:t>Campo 3</w:t>
            </w:r>
          </w:p>
        </w:tc>
      </w:tr>
      <w:tr w:rsidR="00DC3379" w14:paraId="78C37AFE" w14:textId="77777777" w:rsidTr="00DC3379">
        <w:tc>
          <w:tcPr>
            <w:tcW w:w="3018" w:type="dxa"/>
          </w:tcPr>
          <w:p w14:paraId="2094DB7D" w14:textId="1E2551DB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r>
              <w:rPr>
                <w:rFonts w:eastAsiaTheme="minorHAnsi"/>
                <w:lang w:val="pt-PT"/>
              </w:rPr>
              <w:t>11</w:t>
            </w:r>
          </w:p>
        </w:tc>
        <w:tc>
          <w:tcPr>
            <w:tcW w:w="3018" w:type="dxa"/>
          </w:tcPr>
          <w:p w14:paraId="09B51EDC" w14:textId="745FA7FF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r>
              <w:rPr>
                <w:rFonts w:eastAsiaTheme="minorHAnsi"/>
                <w:lang w:val="pt-PT"/>
              </w:rPr>
              <w:t>22</w:t>
            </w:r>
          </w:p>
        </w:tc>
        <w:tc>
          <w:tcPr>
            <w:tcW w:w="3018" w:type="dxa"/>
          </w:tcPr>
          <w:p w14:paraId="046D863D" w14:textId="03026DC2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proofErr w:type="spellStart"/>
            <w:r>
              <w:rPr>
                <w:rFonts w:eastAsiaTheme="minorHAnsi"/>
                <w:lang w:val="pt-PT"/>
              </w:rPr>
              <w:t>qwewerq</w:t>
            </w:r>
            <w:proofErr w:type="spellEnd"/>
          </w:p>
        </w:tc>
      </w:tr>
      <w:tr w:rsidR="00DC3379" w14:paraId="03646740" w14:textId="77777777" w:rsidTr="00DC3379">
        <w:tc>
          <w:tcPr>
            <w:tcW w:w="3018" w:type="dxa"/>
          </w:tcPr>
          <w:p w14:paraId="7E52623F" w14:textId="67C782E4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r>
              <w:rPr>
                <w:rFonts w:eastAsiaTheme="minorHAnsi"/>
                <w:lang w:val="pt-PT"/>
              </w:rPr>
              <w:t>22</w:t>
            </w:r>
          </w:p>
        </w:tc>
        <w:tc>
          <w:tcPr>
            <w:tcW w:w="3018" w:type="dxa"/>
          </w:tcPr>
          <w:p w14:paraId="39901461" w14:textId="2C0AFC1C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proofErr w:type="spellStart"/>
            <w:r>
              <w:rPr>
                <w:rFonts w:eastAsiaTheme="minorHAnsi"/>
                <w:lang w:val="pt-PT"/>
              </w:rPr>
              <w:t>sdf</w:t>
            </w:r>
            <w:proofErr w:type="spellEnd"/>
          </w:p>
        </w:tc>
        <w:tc>
          <w:tcPr>
            <w:tcW w:w="3018" w:type="dxa"/>
          </w:tcPr>
          <w:p w14:paraId="676AB310" w14:textId="7C115B40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proofErr w:type="spellStart"/>
            <w:r>
              <w:rPr>
                <w:rFonts w:eastAsiaTheme="minorHAnsi"/>
                <w:lang w:val="pt-PT"/>
              </w:rPr>
              <w:t>weew</w:t>
            </w:r>
            <w:proofErr w:type="spellEnd"/>
          </w:p>
        </w:tc>
      </w:tr>
      <w:tr w:rsidR="00DC3379" w14:paraId="514D238D" w14:textId="77777777" w:rsidTr="00DC3379">
        <w:tc>
          <w:tcPr>
            <w:tcW w:w="3018" w:type="dxa"/>
          </w:tcPr>
          <w:p w14:paraId="3DD9AE15" w14:textId="3CD63C3F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r>
              <w:rPr>
                <w:rFonts w:eastAsiaTheme="minorHAnsi"/>
                <w:lang w:val="pt-PT"/>
              </w:rPr>
              <w:t>22</w:t>
            </w:r>
          </w:p>
        </w:tc>
        <w:tc>
          <w:tcPr>
            <w:tcW w:w="3018" w:type="dxa"/>
          </w:tcPr>
          <w:p w14:paraId="62F83F6E" w14:textId="2CE334F8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proofErr w:type="spellStart"/>
            <w:r>
              <w:rPr>
                <w:rFonts w:eastAsiaTheme="minorHAnsi"/>
                <w:lang w:val="pt-PT"/>
              </w:rPr>
              <w:t>sdfs</w:t>
            </w:r>
            <w:proofErr w:type="spellEnd"/>
          </w:p>
        </w:tc>
        <w:tc>
          <w:tcPr>
            <w:tcW w:w="3018" w:type="dxa"/>
          </w:tcPr>
          <w:p w14:paraId="68A65D10" w14:textId="006AACFF" w:rsidR="00DC3379" w:rsidRDefault="00DC3379" w:rsidP="00B44611">
            <w:pPr>
              <w:spacing w:before="160" w:after="80" w:line="280" w:lineRule="atLeast"/>
              <w:jc w:val="both"/>
              <w:rPr>
                <w:rFonts w:eastAsiaTheme="minorHAnsi"/>
                <w:lang w:val="pt-PT"/>
              </w:rPr>
            </w:pPr>
            <w:proofErr w:type="spellStart"/>
            <w:r>
              <w:rPr>
                <w:rFonts w:eastAsiaTheme="minorHAnsi"/>
                <w:lang w:val="pt-PT"/>
              </w:rPr>
              <w:t>qweqe</w:t>
            </w:r>
            <w:proofErr w:type="spellEnd"/>
          </w:p>
        </w:tc>
      </w:tr>
    </w:tbl>
    <w:p w14:paraId="3E729874" w14:textId="723737E3" w:rsidR="00B44611" w:rsidRPr="00B44611" w:rsidRDefault="00000000" w:rsidP="00B44611">
      <w:pPr>
        <w:pStyle w:val="Heading1"/>
        <w:numPr>
          <w:ilvl w:val="0"/>
          <w:numId w:val="10"/>
        </w:numPr>
        <w:spacing w:before="340" w:after="80" w:line="280" w:lineRule="atLeast"/>
        <w:ind w:left="431" w:hanging="431"/>
        <w:jc w:val="both"/>
        <w:rPr>
          <w:rFonts w:asciiTheme="minorHAnsi" w:hAnsiTheme="minorHAnsi" w:cstheme="minorHAnsi"/>
          <w:bCs w:val="0"/>
          <w:caps/>
          <w:color w:val="auto"/>
          <w:sz w:val="22"/>
          <w:szCs w:val="22"/>
          <w:lang w:val="pt-PT"/>
        </w:rPr>
      </w:pPr>
      <w:r w:rsidRPr="00B44611">
        <w:rPr>
          <w:rFonts w:asciiTheme="minorHAnsi" w:hAnsiTheme="minorHAnsi" w:cstheme="minorHAnsi"/>
          <w:bCs w:val="0"/>
          <w:caps/>
          <w:color w:val="auto"/>
          <w:sz w:val="22"/>
          <w:szCs w:val="22"/>
          <w:lang w:val="pt-PT"/>
        </w:rPr>
        <w:t>RESULTADOS E DISCUSSÃO</w:t>
      </w:r>
    </w:p>
    <w:p w14:paraId="5CC5EA51" w14:textId="26820D8A" w:rsidR="00B44611" w:rsidRDefault="00B44611" w:rsidP="00B44611">
      <w:pPr>
        <w:spacing w:before="160" w:after="80" w:line="280" w:lineRule="atLeast"/>
        <w:jc w:val="both"/>
        <w:rPr>
          <w:rFonts w:eastAsiaTheme="minorHAnsi"/>
          <w:lang w:val="pt-PT"/>
        </w:rPr>
      </w:pPr>
      <w:r w:rsidRPr="00B44611">
        <w:rPr>
          <w:rFonts w:eastAsiaTheme="minorHAnsi"/>
          <w:lang w:val="pt-PT"/>
        </w:rPr>
        <w:t xml:space="preserve">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 xml:space="preserve">, alinhamento justificado, espaçamento simples entre linhas. Figuras, tabelas e equações devem ser numeradas e referenciadas no texto. Texto do artigo. Fonte </w:t>
      </w:r>
      <w:proofErr w:type="spellStart"/>
      <w:r>
        <w:rPr>
          <w:rFonts w:eastAsiaTheme="minorHAnsi"/>
          <w:lang w:val="pt-PT"/>
        </w:rPr>
        <w:t>Cambria</w:t>
      </w:r>
      <w:proofErr w:type="spellEnd"/>
      <w:r w:rsidRPr="00B44611">
        <w:rPr>
          <w:rFonts w:eastAsiaTheme="minorHAnsi"/>
          <w:lang w:val="pt-PT"/>
        </w:rPr>
        <w:t xml:space="preserve">, tamanho </w:t>
      </w:r>
      <w:r>
        <w:rPr>
          <w:rFonts w:eastAsiaTheme="minorHAnsi"/>
          <w:lang w:val="pt-PT"/>
        </w:rPr>
        <w:t>11</w:t>
      </w:r>
      <w:r w:rsidRPr="00B44611">
        <w:rPr>
          <w:rFonts w:eastAsiaTheme="minorHAnsi"/>
          <w:lang w:val="pt-PT"/>
        </w:rPr>
        <w:t xml:space="preserve"> </w:t>
      </w:r>
      <w:proofErr w:type="spellStart"/>
      <w:r w:rsidRPr="00B44611">
        <w:rPr>
          <w:rFonts w:eastAsiaTheme="minorHAnsi"/>
          <w:lang w:val="pt-PT"/>
        </w:rPr>
        <w:t>pt</w:t>
      </w:r>
      <w:proofErr w:type="spellEnd"/>
      <w:r w:rsidRPr="00B44611">
        <w:rPr>
          <w:rFonts w:eastAsiaTheme="minorHAnsi"/>
          <w:lang w:val="pt-PT"/>
        </w:rPr>
        <w:t>, alinhamento justificado, espaçamento simples entre linhas. Figuras, tabelas e equações devem ser numeradas e referenciadas no texto.</w:t>
      </w:r>
    </w:p>
    <w:p w14:paraId="22C14273" w14:textId="6B3A6363" w:rsidR="008172A4" w:rsidRPr="00B44611" w:rsidRDefault="00000000" w:rsidP="00B44611">
      <w:pPr>
        <w:pStyle w:val="Heading1"/>
        <w:numPr>
          <w:ilvl w:val="0"/>
          <w:numId w:val="10"/>
        </w:numPr>
        <w:spacing w:before="340" w:after="80" w:line="280" w:lineRule="atLeast"/>
        <w:ind w:left="431" w:hanging="431"/>
        <w:jc w:val="both"/>
        <w:rPr>
          <w:rFonts w:asciiTheme="minorHAnsi" w:hAnsiTheme="minorHAnsi" w:cstheme="minorHAnsi"/>
          <w:bCs w:val="0"/>
          <w:caps/>
          <w:color w:val="auto"/>
          <w:sz w:val="22"/>
          <w:szCs w:val="22"/>
          <w:lang w:val="pt-PT"/>
        </w:rPr>
      </w:pPr>
      <w:r w:rsidRPr="00B44611">
        <w:rPr>
          <w:rFonts w:asciiTheme="minorHAnsi" w:hAnsiTheme="minorHAnsi" w:cstheme="minorHAnsi"/>
          <w:bCs w:val="0"/>
          <w:caps/>
          <w:color w:val="auto"/>
          <w:sz w:val="22"/>
          <w:szCs w:val="22"/>
          <w:lang w:val="pt-PT"/>
        </w:rPr>
        <w:t xml:space="preserve"> CONCLUSÕES</w:t>
      </w:r>
    </w:p>
    <w:p w14:paraId="762E3CD7" w14:textId="5DCE4478" w:rsidR="001778A7" w:rsidRPr="001778A7" w:rsidRDefault="001778A7" w:rsidP="001778A7">
      <w:pPr>
        <w:rPr>
          <w:lang w:val="pt-PT"/>
        </w:rPr>
      </w:pPr>
      <w:r w:rsidRPr="001778A7">
        <w:rPr>
          <w:lang w:val="pt-PT"/>
        </w:rPr>
        <w:t>Apresentar as principais conclusões e eventuais sugestões de trabalhos futuros.</w:t>
      </w:r>
    </w:p>
    <w:p w14:paraId="1D3D44E6" w14:textId="77777777" w:rsidR="008172A4" w:rsidRPr="00B44611" w:rsidRDefault="00000000" w:rsidP="00DC3379">
      <w:pPr>
        <w:rPr>
          <w:lang w:val="pt-PT"/>
        </w:rPr>
      </w:pPr>
      <w:r w:rsidRPr="00B44611">
        <w:rPr>
          <w:b/>
          <w:lang w:val="pt-PT"/>
        </w:rPr>
        <w:br/>
        <w:t>REFERÊNCIAS</w:t>
      </w:r>
    </w:p>
    <w:p w14:paraId="2285B0F9" w14:textId="3E143FB7" w:rsidR="00DC3379" w:rsidRPr="00966D4D" w:rsidRDefault="00DC3379" w:rsidP="00DC3379">
      <w:pPr>
        <w:rPr>
          <w:lang w:val="pt-PT"/>
        </w:rPr>
      </w:pPr>
      <w:r w:rsidRPr="00966D4D">
        <w:rPr>
          <w:lang w:val="pt-PT"/>
        </w:rPr>
        <w:t>As referências devem seguir o estilo APA (7.ª edição), listadas por ordem alfabética do apelido do primeiro autor.</w:t>
      </w:r>
      <w:r w:rsidR="00A401D0">
        <w:rPr>
          <w:lang w:val="pt-PT"/>
        </w:rPr>
        <w:t xml:space="preserve"> Todas as referências listadas devem estar citadas no texto</w:t>
      </w:r>
      <w:r w:rsidR="00B27FCA">
        <w:rPr>
          <w:lang w:val="pt-PT"/>
        </w:rPr>
        <w:t xml:space="preserve"> [</w:t>
      </w:r>
      <w:proofErr w:type="spellStart"/>
      <w:r w:rsidR="00B27FCA">
        <w:rPr>
          <w:lang w:val="pt-PT"/>
        </w:rPr>
        <w:t>Fardis</w:t>
      </w:r>
      <w:proofErr w:type="spellEnd"/>
      <w:r w:rsidR="00B27FCA">
        <w:rPr>
          <w:lang w:val="pt-PT"/>
        </w:rPr>
        <w:t xml:space="preserve"> 2012, </w:t>
      </w:r>
      <w:proofErr w:type="spellStart"/>
      <w:r w:rsidR="00B27FCA">
        <w:rPr>
          <w:lang w:val="pt-PT"/>
        </w:rPr>
        <w:t>Chopra</w:t>
      </w:r>
      <w:proofErr w:type="spellEnd"/>
      <w:r w:rsidR="00B27FCA">
        <w:rPr>
          <w:lang w:val="pt-PT"/>
        </w:rPr>
        <w:t xml:space="preserve"> 2017]</w:t>
      </w:r>
      <w:r w:rsidR="00A401D0">
        <w:rPr>
          <w:lang w:val="pt-PT"/>
        </w:rPr>
        <w:t>.</w:t>
      </w:r>
    </w:p>
    <w:p w14:paraId="7DE2F38E" w14:textId="77777777" w:rsidR="00DC3379" w:rsidRPr="00B27FCA" w:rsidRDefault="00DC3379" w:rsidP="00DC3379">
      <w:pPr>
        <w:rPr>
          <w:u w:val="single"/>
          <w:lang w:val="pt-PT"/>
        </w:rPr>
      </w:pPr>
      <w:r w:rsidRPr="00B27FCA">
        <w:rPr>
          <w:u w:val="single"/>
          <w:lang w:val="pt-PT"/>
        </w:rPr>
        <w:t>Exemplos:</w:t>
      </w:r>
    </w:p>
    <w:p w14:paraId="06A68A26" w14:textId="77777777" w:rsidR="00DC3379" w:rsidRPr="00982506" w:rsidRDefault="00DC3379" w:rsidP="00DC3379">
      <w:pPr>
        <w:rPr>
          <w:i/>
          <w:iCs/>
          <w:lang w:val="pt-PT"/>
        </w:rPr>
      </w:pPr>
      <w:r w:rsidRPr="00982506">
        <w:rPr>
          <w:i/>
          <w:iCs/>
          <w:lang w:val="pt-PT"/>
        </w:rPr>
        <w:t>Artigo em revista:</w:t>
      </w:r>
    </w:p>
    <w:p w14:paraId="3E0E7526" w14:textId="77777777" w:rsidR="00DC3379" w:rsidRDefault="00DC3379" w:rsidP="00DC3379">
      <w:proofErr w:type="spellStart"/>
      <w:r w:rsidRPr="00966D4D">
        <w:rPr>
          <w:lang w:val="pt-PT"/>
        </w:rPr>
        <w:t>Fardis</w:t>
      </w:r>
      <w:proofErr w:type="spellEnd"/>
      <w:r w:rsidRPr="00966D4D">
        <w:rPr>
          <w:lang w:val="pt-PT"/>
        </w:rPr>
        <w:t xml:space="preserve">, M. N., </w:t>
      </w:r>
      <w:proofErr w:type="spellStart"/>
      <w:r w:rsidRPr="00966D4D">
        <w:rPr>
          <w:lang w:val="pt-PT"/>
        </w:rPr>
        <w:t>Biskinis</w:t>
      </w:r>
      <w:proofErr w:type="spellEnd"/>
      <w:r w:rsidRPr="00966D4D">
        <w:rPr>
          <w:lang w:val="pt-PT"/>
        </w:rPr>
        <w:t xml:space="preserve">, D., &amp; </w:t>
      </w:r>
      <w:proofErr w:type="spellStart"/>
      <w:r w:rsidRPr="00966D4D">
        <w:rPr>
          <w:lang w:val="pt-PT"/>
        </w:rPr>
        <w:t>Franchin</w:t>
      </w:r>
      <w:proofErr w:type="spellEnd"/>
      <w:r w:rsidRPr="00966D4D">
        <w:rPr>
          <w:lang w:val="pt-PT"/>
        </w:rPr>
        <w:t xml:space="preserve">, P. (2012). </w:t>
      </w:r>
      <w:r>
        <w:t>Seismic design, assessment and retrofitting of concrete buildings: Based on EN-Eurocode 8. Journal of Earthquake Engineering, 16(S1), 3–20. https://doi.org/10.1080/13632469.2012.659841</w:t>
      </w:r>
    </w:p>
    <w:p w14:paraId="4BB10620" w14:textId="77777777" w:rsidR="00DC3379" w:rsidRPr="00982506" w:rsidRDefault="00DC3379" w:rsidP="00DC3379">
      <w:pPr>
        <w:rPr>
          <w:i/>
          <w:iCs/>
        </w:rPr>
      </w:pPr>
      <w:proofErr w:type="spellStart"/>
      <w:r w:rsidRPr="00982506">
        <w:rPr>
          <w:i/>
          <w:iCs/>
        </w:rPr>
        <w:t>Livro</w:t>
      </w:r>
      <w:proofErr w:type="spellEnd"/>
      <w:r w:rsidRPr="00982506">
        <w:rPr>
          <w:i/>
          <w:iCs/>
        </w:rPr>
        <w:t>:</w:t>
      </w:r>
    </w:p>
    <w:p w14:paraId="6144D2DD" w14:textId="77777777" w:rsidR="00DC3379" w:rsidRPr="00CE3CE2" w:rsidRDefault="00DC3379" w:rsidP="00DC3379">
      <w:r>
        <w:t xml:space="preserve">Chopra, A. K. (2017). Dynamics of structures: Theory and applications to earthquake engineering (5th ed.). </w:t>
      </w:r>
      <w:r w:rsidRPr="00CE3CE2">
        <w:t>Pearson.</w:t>
      </w:r>
    </w:p>
    <w:p w14:paraId="285A4EF0" w14:textId="77777777" w:rsidR="00DC3379" w:rsidRPr="00982506" w:rsidRDefault="00DC3379" w:rsidP="00DC3379">
      <w:pPr>
        <w:rPr>
          <w:i/>
          <w:iCs/>
        </w:rPr>
      </w:pPr>
      <w:proofErr w:type="spellStart"/>
      <w:r w:rsidRPr="00982506">
        <w:rPr>
          <w:i/>
          <w:iCs/>
        </w:rPr>
        <w:t>Capítulo</w:t>
      </w:r>
      <w:proofErr w:type="spellEnd"/>
      <w:r w:rsidRPr="00982506">
        <w:rPr>
          <w:i/>
          <w:iCs/>
        </w:rPr>
        <w:t xml:space="preserve"> de </w:t>
      </w:r>
      <w:proofErr w:type="spellStart"/>
      <w:r w:rsidRPr="00982506">
        <w:rPr>
          <w:i/>
          <w:iCs/>
        </w:rPr>
        <w:t>livro</w:t>
      </w:r>
      <w:proofErr w:type="spellEnd"/>
      <w:r w:rsidRPr="00982506">
        <w:rPr>
          <w:i/>
          <w:iCs/>
        </w:rPr>
        <w:t>:</w:t>
      </w:r>
    </w:p>
    <w:p w14:paraId="5288E6F9" w14:textId="0D99187A" w:rsidR="008172A4" w:rsidRPr="00982506" w:rsidRDefault="00DC3379" w:rsidP="00DC3379">
      <w:proofErr w:type="spellStart"/>
      <w:r w:rsidRPr="00CE3CE2">
        <w:t>Paulay</w:t>
      </w:r>
      <w:proofErr w:type="spellEnd"/>
      <w:r w:rsidRPr="00CE3CE2">
        <w:t xml:space="preserve">, T., &amp; Priestley, M. J. N. (1992). </w:t>
      </w:r>
      <w:r>
        <w:t>Seismic design of reinforced concrete and masonry buildings. In Seismic design of reinforced concrete and masonry buildings (pp. 1–28). John Wiley &amp;</w:t>
      </w:r>
      <w:r w:rsidR="00982506">
        <w:t xml:space="preserve"> Sons.</w:t>
      </w:r>
    </w:p>
    <w:sectPr w:rsidR="008172A4" w:rsidRPr="00982506" w:rsidSect="00034616">
      <w:headerReference w:type="default" r:id="rId12"/>
      <w:footerReference w:type="default" r:id="rId13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34EB" w14:textId="77777777" w:rsidR="00B76FCF" w:rsidRDefault="00B76FCF" w:rsidP="00B44611">
      <w:pPr>
        <w:spacing w:after="0" w:line="240" w:lineRule="auto"/>
      </w:pPr>
      <w:r>
        <w:separator/>
      </w:r>
    </w:p>
  </w:endnote>
  <w:endnote w:type="continuationSeparator" w:id="0">
    <w:p w14:paraId="1694D8B4" w14:textId="77777777" w:rsidR="00B76FCF" w:rsidRDefault="00B76FCF" w:rsidP="00B4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764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1AD1C" w14:textId="3BA117D8" w:rsidR="00CE3CE2" w:rsidRDefault="00CE3C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2CA86" w14:textId="77777777" w:rsidR="00CE3CE2" w:rsidRDefault="00CE3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5D20" w14:textId="77777777" w:rsidR="00B76FCF" w:rsidRDefault="00B76FCF" w:rsidP="00B44611">
      <w:pPr>
        <w:spacing w:after="0" w:line="240" w:lineRule="auto"/>
      </w:pPr>
      <w:r>
        <w:separator/>
      </w:r>
    </w:p>
  </w:footnote>
  <w:footnote w:type="continuationSeparator" w:id="0">
    <w:p w14:paraId="4E445E99" w14:textId="77777777" w:rsidR="00B76FCF" w:rsidRDefault="00B76FCF" w:rsidP="00B4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0580" w14:textId="21EF864E" w:rsidR="00B44611" w:rsidRDefault="001778A7" w:rsidP="005F4B14">
    <w:pPr>
      <w:pStyle w:val="Header"/>
      <w:pBdr>
        <w:bottom w:val="single" w:sz="4" w:space="1" w:color="auto"/>
      </w:pBdr>
      <w:jc w:val="right"/>
    </w:pPr>
    <w:r w:rsidRPr="001778A7">
      <w:rPr>
        <w:noProof/>
      </w:rPr>
      <w:drawing>
        <wp:inline distT="0" distB="0" distL="0" distR="0" wp14:anchorId="7D002D62" wp14:editId="36A7B6D7">
          <wp:extent cx="3129870" cy="807440"/>
          <wp:effectExtent l="0" t="0" r="0" b="0"/>
          <wp:docPr id="11057435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7435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0124" cy="81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D715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9710267">
    <w:abstractNumId w:val="8"/>
  </w:num>
  <w:num w:numId="2" w16cid:durableId="650984984">
    <w:abstractNumId w:val="6"/>
  </w:num>
  <w:num w:numId="3" w16cid:durableId="1502693531">
    <w:abstractNumId w:val="5"/>
  </w:num>
  <w:num w:numId="4" w16cid:durableId="84232869">
    <w:abstractNumId w:val="4"/>
  </w:num>
  <w:num w:numId="5" w16cid:durableId="904026470">
    <w:abstractNumId w:val="7"/>
  </w:num>
  <w:num w:numId="6" w16cid:durableId="430857939">
    <w:abstractNumId w:val="3"/>
  </w:num>
  <w:num w:numId="7" w16cid:durableId="1654020484">
    <w:abstractNumId w:val="2"/>
  </w:num>
  <w:num w:numId="8" w16cid:durableId="2125686356">
    <w:abstractNumId w:val="1"/>
  </w:num>
  <w:num w:numId="9" w16cid:durableId="963273485">
    <w:abstractNumId w:val="0"/>
  </w:num>
  <w:num w:numId="10" w16cid:durableId="309215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963"/>
    <w:rsid w:val="000C4F40"/>
    <w:rsid w:val="0015074B"/>
    <w:rsid w:val="001778A7"/>
    <w:rsid w:val="001B3DC0"/>
    <w:rsid w:val="00286264"/>
    <w:rsid w:val="0029639D"/>
    <w:rsid w:val="002A2B5C"/>
    <w:rsid w:val="0032602B"/>
    <w:rsid w:val="00326F90"/>
    <w:rsid w:val="003B79DE"/>
    <w:rsid w:val="00562778"/>
    <w:rsid w:val="005F4B14"/>
    <w:rsid w:val="00673988"/>
    <w:rsid w:val="00687749"/>
    <w:rsid w:val="006D48F8"/>
    <w:rsid w:val="008172A4"/>
    <w:rsid w:val="00982506"/>
    <w:rsid w:val="00A155D3"/>
    <w:rsid w:val="00A401D0"/>
    <w:rsid w:val="00AA1D8D"/>
    <w:rsid w:val="00B27FCA"/>
    <w:rsid w:val="00B44611"/>
    <w:rsid w:val="00B47730"/>
    <w:rsid w:val="00B76FCF"/>
    <w:rsid w:val="00C40462"/>
    <w:rsid w:val="00CB0664"/>
    <w:rsid w:val="00CB2916"/>
    <w:rsid w:val="00CE3CE2"/>
    <w:rsid w:val="00D74B57"/>
    <w:rsid w:val="00DC3379"/>
    <w:rsid w:val="00E25B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7C957"/>
  <w14:defaultImageDpi w14:val="300"/>
  <w15:docId w15:val="{960E0C68-D286-C341-9771-5FDC26A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tores">
    <w:name w:val="Autores"/>
    <w:basedOn w:val="Normal"/>
    <w:qFormat/>
    <w:rsid w:val="00B44611"/>
    <w:pPr>
      <w:tabs>
        <w:tab w:val="left" w:pos="600"/>
        <w:tab w:val="center" w:pos="4535"/>
      </w:tabs>
      <w:spacing w:before="160" w:after="320" w:line="280" w:lineRule="atLeast"/>
      <w:jc w:val="center"/>
    </w:pPr>
    <w:rPr>
      <w:rFonts w:eastAsiaTheme="minorHAnsi"/>
      <w:lang w:val="pt-PT"/>
    </w:rPr>
  </w:style>
  <w:style w:type="character" w:styleId="Hyperlink">
    <w:name w:val="Hyperlink"/>
    <w:basedOn w:val="DefaultParagraphFont"/>
    <w:uiPriority w:val="99"/>
    <w:unhideWhenUsed/>
    <w:rsid w:val="00B44611"/>
    <w:rPr>
      <w:color w:val="0000FF" w:themeColor="hyperlink"/>
      <w:u w:val="single"/>
    </w:rPr>
  </w:style>
  <w:style w:type="paragraph" w:customStyle="1" w:styleId="Afiliacao">
    <w:name w:val="Afiliacao"/>
    <w:basedOn w:val="Normal"/>
    <w:qFormat/>
    <w:rsid w:val="00B44611"/>
    <w:pPr>
      <w:spacing w:before="120" w:after="80" w:line="280" w:lineRule="atLeast"/>
      <w:jc w:val="both"/>
    </w:pPr>
    <w:rPr>
      <w:rFonts w:eastAsiaTheme="minorHAnsi"/>
      <w:sz w:val="18"/>
      <w:szCs w:val="18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B44611"/>
    <w:rPr>
      <w:color w:val="605E5C"/>
      <w:shd w:val="clear" w:color="auto" w:fill="E1DFDD"/>
    </w:rPr>
  </w:style>
  <w:style w:type="paragraph" w:customStyle="1" w:styleId="Resumo">
    <w:name w:val="Resumo"/>
    <w:basedOn w:val="Heading1"/>
    <w:qFormat/>
    <w:rsid w:val="00B44611"/>
    <w:pPr>
      <w:spacing w:before="340" w:after="80" w:line="280" w:lineRule="atLeast"/>
      <w:jc w:val="both"/>
    </w:pPr>
    <w:rPr>
      <w:rFonts w:asciiTheme="minorHAnsi" w:hAnsiTheme="minorHAnsi" w:cstheme="minorHAnsi"/>
      <w:bCs w:val="0"/>
      <w:caps/>
      <w:color w:val="auto"/>
      <w:sz w:val="22"/>
      <w:szCs w:val="22"/>
      <w:lang w:val="pt-PT"/>
    </w:rPr>
  </w:style>
  <w:style w:type="paragraph" w:customStyle="1" w:styleId="LegendaFigura">
    <w:name w:val="Legenda Figura"/>
    <w:basedOn w:val="Caption"/>
    <w:qFormat/>
    <w:rsid w:val="00B44611"/>
    <w:pPr>
      <w:jc w:val="center"/>
    </w:pPr>
    <w:rPr>
      <w:rFonts w:eastAsiaTheme="minorHAnsi"/>
      <w:b w:val="0"/>
      <w:bCs w:val="0"/>
      <w:color w:val="auto"/>
      <w:sz w:val="22"/>
      <w:szCs w:val="22"/>
      <w:lang w:val="pt-PT"/>
    </w:rPr>
  </w:style>
  <w:style w:type="paragraph" w:customStyle="1" w:styleId="p1">
    <w:name w:val="p1"/>
    <w:basedOn w:val="Normal"/>
    <w:rsid w:val="00DC3379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ua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ail@ua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ua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Ferreira</cp:lastModifiedBy>
  <cp:revision>10</cp:revision>
  <dcterms:created xsi:type="dcterms:W3CDTF">2025-12-17T08:55:00Z</dcterms:created>
  <dcterms:modified xsi:type="dcterms:W3CDTF">2025-12-17T12:42:00Z</dcterms:modified>
  <cp:category/>
</cp:coreProperties>
</file>